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780B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DD7573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</w:t>
      </w:r>
      <w:r w:rsidRPr="00251638">
        <w:rPr>
          <w:rFonts w:ascii="Times New Roman" w:hAnsi="Times New Roman" w:cs="Times New Roman"/>
          <w:sz w:val="18"/>
          <w:szCs w:val="18"/>
        </w:rPr>
        <w:t xml:space="preserve"> </w:t>
      </w:r>
      <w:r w:rsidR="00612456">
        <w:rPr>
          <w:rFonts w:ascii="Times New Roman" w:hAnsi="Times New Roman" w:cs="Times New Roman"/>
          <w:sz w:val="18"/>
          <w:szCs w:val="18"/>
        </w:rPr>
        <w:t>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2E50" w:rsidRPr="00C92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C92E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C92E5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695132">
        <w:trPr>
          <w:trHeight w:hRule="exact" w:val="68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32" w:rsidRPr="0030542A" w:rsidRDefault="00C92E50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E50">
              <w:rPr>
                <w:rFonts w:eastAsia="Calibri"/>
                <w:b/>
                <w:bCs/>
                <w:sz w:val="26"/>
                <w:szCs w:val="26"/>
                <w:lang w:eastAsia="sk-SK"/>
              </w:rPr>
              <w:t xml:space="preserve">Tvorba a využitie interaktívnych edukačných aktivít v prostredí softvérových </w:t>
            </w:r>
            <w:r w:rsidRPr="003E1F08">
              <w:rPr>
                <w:b/>
                <w:bCs/>
                <w:sz w:val="26"/>
                <w:szCs w:val="26"/>
                <w:lang w:eastAsia="sk-SK"/>
              </w:rPr>
              <w:t>aplikácií SMART Notebook Plus a SMART Lumio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C92E50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C92E50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 w:rsidRPr="00553615">
              <w:t>Kategória pedagogického</w:t>
            </w:r>
            <w:r w:rsidR="0062045F">
              <w:t xml:space="preserve"> </w:t>
            </w: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C92E50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majster odbornej výchovy"/>
                    <w:listEntry w:val="pedagogický asistent"/>
                    <w:listEntry w:val="školský špe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C92E50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materskej školy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780B94" w:rsidRDefault="00780B94" w:rsidP="00780B94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C92E50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  <w:bookmarkEnd w:id="4"/>
    </w:p>
    <w:sectPr w:rsidR="00EA72A5" w:rsidRPr="00780B94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005" w:rsidRDefault="00753005">
      <w:r>
        <w:separator/>
      </w:r>
    </w:p>
  </w:endnote>
  <w:endnote w:type="continuationSeparator" w:id="0">
    <w:p w:rsidR="00753005" w:rsidRDefault="0075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005" w:rsidRDefault="00753005">
      <w:r>
        <w:separator/>
      </w:r>
    </w:p>
  </w:footnote>
  <w:footnote w:type="continuationSeparator" w:id="0">
    <w:p w:rsidR="00753005" w:rsidRDefault="0075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753005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753005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753005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B18CA" w:rsidRDefault="00EB18CA" w:rsidP="00EB18CA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EB18CA" w:rsidRDefault="00EB18CA" w:rsidP="00EB18CA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EB18CA" w:rsidP="00EB18CA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CA" w:rsidRDefault="00EB18C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5F9zZKXdKSN2FBzGefii7M27vPKl4cP6nSm+cMQx1DHToOH6P7xO9H4PkssKklCstffpxTGIeTSqiOmLtyLgfQ==" w:salt="4a8vSbDIvYsFaYX4YmVUf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67CAE"/>
    <w:rsid w:val="000E5E1A"/>
    <w:rsid w:val="00130F3C"/>
    <w:rsid w:val="001523E6"/>
    <w:rsid w:val="002413B9"/>
    <w:rsid w:val="002458E1"/>
    <w:rsid w:val="0029595A"/>
    <w:rsid w:val="002B0524"/>
    <w:rsid w:val="002B4219"/>
    <w:rsid w:val="002B5F5C"/>
    <w:rsid w:val="0030542A"/>
    <w:rsid w:val="003379B3"/>
    <w:rsid w:val="003B564D"/>
    <w:rsid w:val="003E34D6"/>
    <w:rsid w:val="003E4F8E"/>
    <w:rsid w:val="003F15C4"/>
    <w:rsid w:val="00417C91"/>
    <w:rsid w:val="0042638A"/>
    <w:rsid w:val="004C6D8E"/>
    <w:rsid w:val="004D1615"/>
    <w:rsid w:val="004E030C"/>
    <w:rsid w:val="00553615"/>
    <w:rsid w:val="00574C6B"/>
    <w:rsid w:val="005762BB"/>
    <w:rsid w:val="005A2E59"/>
    <w:rsid w:val="005D1C63"/>
    <w:rsid w:val="005D4B9A"/>
    <w:rsid w:val="005E4D42"/>
    <w:rsid w:val="00612456"/>
    <w:rsid w:val="0062045F"/>
    <w:rsid w:val="00627BF3"/>
    <w:rsid w:val="00695132"/>
    <w:rsid w:val="006955E3"/>
    <w:rsid w:val="006B38ED"/>
    <w:rsid w:val="00753005"/>
    <w:rsid w:val="00780B94"/>
    <w:rsid w:val="007A5B96"/>
    <w:rsid w:val="007A7A5F"/>
    <w:rsid w:val="0081593E"/>
    <w:rsid w:val="00857103"/>
    <w:rsid w:val="00861DF6"/>
    <w:rsid w:val="00886A55"/>
    <w:rsid w:val="00914BAE"/>
    <w:rsid w:val="00935E44"/>
    <w:rsid w:val="00953A62"/>
    <w:rsid w:val="009B0882"/>
    <w:rsid w:val="009C7FDE"/>
    <w:rsid w:val="009D7B94"/>
    <w:rsid w:val="009E097E"/>
    <w:rsid w:val="00A10506"/>
    <w:rsid w:val="00A263CB"/>
    <w:rsid w:val="00AB5A1E"/>
    <w:rsid w:val="00AE2A48"/>
    <w:rsid w:val="00B450F6"/>
    <w:rsid w:val="00B80FD4"/>
    <w:rsid w:val="00C9123A"/>
    <w:rsid w:val="00C92E50"/>
    <w:rsid w:val="00C958BC"/>
    <w:rsid w:val="00D302C4"/>
    <w:rsid w:val="00D62550"/>
    <w:rsid w:val="00DB75B6"/>
    <w:rsid w:val="00DD7573"/>
    <w:rsid w:val="00E26675"/>
    <w:rsid w:val="00E412EA"/>
    <w:rsid w:val="00E419D8"/>
    <w:rsid w:val="00EA72A5"/>
    <w:rsid w:val="00EB18CA"/>
    <w:rsid w:val="00EF2FE6"/>
    <w:rsid w:val="00F0048E"/>
    <w:rsid w:val="00F17F22"/>
    <w:rsid w:val="00F2580F"/>
    <w:rsid w:val="00F260A4"/>
    <w:rsid w:val="00F32C86"/>
    <w:rsid w:val="00F86372"/>
    <w:rsid w:val="00F86DE0"/>
    <w:rsid w:val="00F87496"/>
    <w:rsid w:val="00FA6438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E6C729D"/>
  <w15:chartTrackingRefBased/>
  <w15:docId w15:val="{8D92A83E-9AD3-4E0F-93F7-370FDF86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695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2444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15</cp:revision>
  <cp:lastPrinted>2013-10-16T16:32:00Z</cp:lastPrinted>
  <dcterms:created xsi:type="dcterms:W3CDTF">2020-10-28T09:32:00Z</dcterms:created>
  <dcterms:modified xsi:type="dcterms:W3CDTF">2025-10-07T12:19:00Z</dcterms:modified>
</cp:coreProperties>
</file>